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804F84" w:rsidRDefault="00883571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04F84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331445" w:rsidRPr="00804F84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04F84">
        <w:rPr>
          <w:rFonts w:ascii="Times New Roman" w:hAnsi="Times New Roman" w:cs="Times New Roman"/>
          <w:b/>
          <w:sz w:val="20"/>
          <w:szCs w:val="20"/>
          <w:lang w:val="kk-KZ"/>
        </w:rPr>
        <w:t>202</w:t>
      </w:r>
      <w:r w:rsidR="00E67C8C" w:rsidRPr="00804F84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Pr="00804F84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E67C8C" w:rsidRPr="00804F84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Pr="00804F8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жылының күзгі семестрі</w:t>
      </w:r>
    </w:p>
    <w:p w:rsidR="00883571" w:rsidRPr="00804F84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804F8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457970" w:rsidRPr="00804F84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9D7745">
        <w:rPr>
          <w:rFonts w:ascii="Times New Roman" w:hAnsi="Times New Roman" w:cs="Times New Roman"/>
          <w:b/>
          <w:sz w:val="20"/>
          <w:szCs w:val="20"/>
          <w:lang w:val="kk-KZ"/>
        </w:rPr>
        <w:t xml:space="preserve">6В02205 - </w:t>
      </w:r>
      <w:bookmarkStart w:id="0" w:name="_GoBack"/>
      <w:bookmarkEnd w:id="0"/>
      <w:r w:rsidR="009D7745">
        <w:rPr>
          <w:rFonts w:ascii="Times New Roman" w:hAnsi="Times New Roman" w:cs="Times New Roman"/>
          <w:b/>
          <w:sz w:val="20"/>
          <w:szCs w:val="20"/>
          <w:lang w:val="kk-KZ"/>
        </w:rPr>
        <w:t>Тарих</w:t>
      </w:r>
      <w:r w:rsidR="00457970" w:rsidRPr="00804F84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804F84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</w:p>
    <w:tbl>
      <w:tblPr>
        <w:tblStyle w:val="a6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4"/>
        <w:gridCol w:w="2268"/>
        <w:gridCol w:w="1446"/>
        <w:gridCol w:w="113"/>
        <w:gridCol w:w="709"/>
        <w:gridCol w:w="992"/>
        <w:gridCol w:w="115"/>
        <w:gridCol w:w="736"/>
        <w:gridCol w:w="992"/>
        <w:gridCol w:w="1134"/>
      </w:tblGrid>
      <w:tr w:rsidR="008508F5" w:rsidRPr="009D7745" w:rsidTr="00A22A87">
        <w:trPr>
          <w:trHeight w:val="265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D34A7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D34A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оқытушыбасшылығымен өзіндік жұмысы (СОӨЖ)  </w:t>
            </w:r>
          </w:p>
        </w:tc>
      </w:tr>
      <w:tr w:rsidR="008508F5" w:rsidRPr="00804F84" w:rsidTr="00A22A87">
        <w:trPr>
          <w:trHeight w:val="1668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804F8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804F8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804F8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804F8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08F5" w:rsidRPr="00804F84" w:rsidRDefault="008508F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08F5" w:rsidRPr="00804F8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8F5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MN 223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Музейтану негіздері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8508F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08F5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8508F5" w:rsidRPr="00804F84" w:rsidTr="00A22A87">
        <w:tc>
          <w:tcPr>
            <w:tcW w:w="104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8F5" w:rsidRPr="00804F84" w:rsidRDefault="008508F5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7B2F1F" w:rsidRPr="00804F8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804F84" w:rsidRDefault="007B2F1F" w:rsidP="00D34A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r w:rsidR="00A22A87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804F84" w:rsidRDefault="007B2F1F" w:rsidP="00D34A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типі/сипаты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804F84" w:rsidRDefault="007B2F1F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804F84" w:rsidRDefault="007B2F1F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2F1F" w:rsidRPr="00804F84" w:rsidRDefault="007B2F1F" w:rsidP="00D34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</w:p>
        </w:tc>
      </w:tr>
      <w:tr w:rsidR="00A22A87" w:rsidRPr="00804F8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pStyle w:val="1"/>
            </w:pPr>
            <w:r w:rsidRPr="00804F84">
              <w:t>Онлайн</w:t>
            </w:r>
            <w:r w:rsidRPr="00804F84">
              <w:rPr>
                <w:lang w:val="en-US"/>
              </w:rPr>
              <w:t>/</w:t>
            </w:r>
            <w:r w:rsidRPr="00804F84">
              <w:rPr>
                <w:lang w:val="kk-KZ"/>
              </w:rPr>
              <w:t>біріккен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286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9A6D06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Емтихан </w:t>
            </w:r>
          </w:p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22A87" w:rsidRPr="00804F84" w:rsidTr="00A22A87">
        <w:trPr>
          <w:trHeight w:val="214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Терекбаева Жазира Махмудовна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2A87" w:rsidRPr="00804F8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957F5C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A22A87" w:rsidRPr="00804F84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terekbaevazhaz@gmail.com</w:t>
              </w:r>
            </w:hyperlink>
            <w:r w:rsidR="00A22A87"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62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2A87" w:rsidRPr="00804F84" w:rsidRDefault="00A22A87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2A87" w:rsidRPr="00804F84" w:rsidTr="00A22A87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87023545387</w:t>
            </w:r>
          </w:p>
        </w:tc>
        <w:tc>
          <w:tcPr>
            <w:tcW w:w="2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2A87" w:rsidRPr="00804F84" w:rsidRDefault="00A22A87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6B01B0" w:rsidRPr="00804F84" w:rsidTr="00A22A87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804F84" w:rsidRDefault="008B0EC3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804F84" w:rsidRDefault="008B0EC3" w:rsidP="00A22A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04F8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6"/>
        <w:tblW w:w="10490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827"/>
      </w:tblGrid>
      <w:tr w:rsidR="006B01B0" w:rsidRPr="00804F84" w:rsidTr="00A22A87">
        <w:tc>
          <w:tcPr>
            <w:tcW w:w="3005" w:type="dxa"/>
          </w:tcPr>
          <w:p w:rsidR="006B01B0" w:rsidRPr="00804F8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804F8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827" w:type="dxa"/>
          </w:tcPr>
          <w:p w:rsidR="006B01B0" w:rsidRPr="00804F8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331445" w:rsidRPr="00804F84" w:rsidTr="00A22A87">
        <w:trPr>
          <w:trHeight w:val="531"/>
        </w:trPr>
        <w:tc>
          <w:tcPr>
            <w:tcW w:w="3005" w:type="dxa"/>
            <w:vMerge w:val="restart"/>
          </w:tcPr>
          <w:p w:rsidR="00E67C8C" w:rsidRPr="00804F84" w:rsidRDefault="00E67C8C" w:rsidP="00E67C8C">
            <w:pPr>
              <w:pStyle w:val="ae"/>
              <w:tabs>
                <w:tab w:val="left" w:pos="-142"/>
                <w:tab w:val="left" w:pos="0"/>
              </w:tabs>
              <w:jc w:val="both"/>
              <w:rPr>
                <w:spacing w:val="-7"/>
                <w:sz w:val="20"/>
                <w:szCs w:val="20"/>
              </w:rPr>
            </w:pPr>
            <w:r w:rsidRPr="00804F84">
              <w:rPr>
                <w:sz w:val="20"/>
                <w:szCs w:val="20"/>
                <w:lang w:val="ru-RU"/>
              </w:rPr>
              <w:t>П</w:t>
            </w:r>
            <w:r w:rsidRPr="00804F84">
              <w:rPr>
                <w:sz w:val="20"/>
                <w:szCs w:val="20"/>
              </w:rPr>
              <w:t xml:space="preserve">ән теориясы, методология, ғылыми әдістеме, қор </w:t>
            </w:r>
            <w:r w:rsidRPr="00804F84">
              <w:rPr>
                <w:spacing w:val="-3"/>
                <w:sz w:val="20"/>
                <w:szCs w:val="20"/>
              </w:rPr>
              <w:t xml:space="preserve">жұмыстарын ұйымдастыру мәселелері бойынша студенттерге толық көлемді ақпарат </w:t>
            </w:r>
            <w:r w:rsidRPr="00804F84">
              <w:rPr>
                <w:spacing w:val="-7"/>
                <w:sz w:val="20"/>
                <w:szCs w:val="20"/>
              </w:rPr>
              <w:t>беру.</w:t>
            </w:r>
          </w:p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1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8438A" w:rsidRPr="00804F8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</w:t>
            </w:r>
            <w:r w:rsidR="009A6D06" w:rsidRPr="00804F8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узейтанудың негізгі ұғымдарын, санаттарын, тұжырымдамалары мен құрылымын білу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1.1.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узеологияның негізгі ұғымдарын талдау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804F8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1.2.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оллекция тарихы мен мұражай ісіне салыстырмалы баға беру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331445" w:rsidRPr="009D7745" w:rsidTr="00A22A87">
        <w:tc>
          <w:tcPr>
            <w:tcW w:w="3005" w:type="dxa"/>
            <w:vMerge/>
          </w:tcPr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2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A6D06" w:rsidRPr="00804F84">
              <w:rPr>
                <w:rFonts w:ascii="Times New Roman" w:hAnsi="Times New Roman" w:cs="Times New Roman"/>
                <w:noProof/>
                <w:spacing w:val="-2"/>
                <w:sz w:val="20"/>
                <w:szCs w:val="20"/>
                <w:lang w:val="kk-KZ"/>
              </w:rPr>
              <w:t>Музейтану саласындағы нақты білімнің қалыптасуының негізгі заңдылықтарын, ежелгі дәуірден қазіргі уақытқа дейінгі мұражайдың пайда болуы мен дамуын түсіндіру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2.1.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еке </w:t>
            </w:r>
            <w:r w:rsidR="007368D4" w:rsidRPr="00804F8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музейлердің 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тарихын ғылыми зерттеу дағдыларын меңгеру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804F8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2.2.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лем музейлерінің өңірлік ерекшеліктеріне талдау жүргізу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331445" w:rsidRPr="009D7745" w:rsidTr="00A22A87">
        <w:tc>
          <w:tcPr>
            <w:tcW w:w="3005" w:type="dxa"/>
            <w:vMerge/>
          </w:tcPr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3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A6D06" w:rsidRPr="00804F8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>Музей ісі мен музей желісінің құрылымын, музейлердің бейіндік сыныптамасын сипаттау үшін талдауды қолдану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3.1. </w:t>
            </w:r>
            <w:r w:rsidR="007368D4" w:rsidRPr="00804F8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Музейлер 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музеологияның тарихын тарихи процестің ерекшеліктеріне қатысты түсіндіру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31445" w:rsidRPr="00804F8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3.2.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аңызды әлемдік мұражайларға салыстырмалы баға беру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331445" w:rsidRPr="009D7745" w:rsidTr="00A22A87">
        <w:tc>
          <w:tcPr>
            <w:tcW w:w="3005" w:type="dxa"/>
            <w:vMerge w:val="restart"/>
          </w:tcPr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804F8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4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нер саласындағы музей институтының ерекшелігінің себептерін бағалау; әлемдік мәдени-тарихи үдерістегі және гуманитарлық білім жүйесіндегі музейдің орны мен маңызы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4.1. </w:t>
            </w:r>
            <w:r w:rsidR="007368D4" w:rsidRPr="00804F84">
              <w:rPr>
                <w:rFonts w:ascii="Times New Roman" w:hAnsi="Times New Roman" w:cs="Times New Roman"/>
                <w:noProof/>
                <w:spacing w:val="6"/>
                <w:sz w:val="20"/>
                <w:szCs w:val="20"/>
                <w:lang w:val="kk-KZ"/>
              </w:rPr>
              <w:t xml:space="preserve">Музей 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коллекцияларын тарихи деректер ретінде зерттеумен байланысты өз зерттеулерін жүргізу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31445" w:rsidRPr="00804F84" w:rsidRDefault="00331445" w:rsidP="00E843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4.2.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 түрлі тарихи кезеңдерде құрылған коллекциялардың түрлері мен түрлері бойынша деректерді синтездеу</w:t>
            </w:r>
          </w:p>
        </w:tc>
      </w:tr>
      <w:tr w:rsidR="00331445" w:rsidRPr="009D7745" w:rsidTr="00A22A87">
        <w:tc>
          <w:tcPr>
            <w:tcW w:w="3005" w:type="dxa"/>
            <w:vMerge/>
          </w:tcPr>
          <w:p w:rsidR="00331445" w:rsidRPr="00804F8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804F84" w:rsidRDefault="00331445" w:rsidP="00E843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5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7368D4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узейдің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мәдениет тарихындағы мәні мен мақсатын бағалау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</w:tcPr>
          <w:p w:rsidR="00331445" w:rsidRPr="00804F8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5.1.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="009A6D06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ылыми зерттеулерді жүзеге асыру кезінде ғылыми зерттеулердің нәтижелерін синтездеу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9A6D06" w:rsidRPr="00804F84" w:rsidRDefault="009A6D06" w:rsidP="00E8438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5.1. </w:t>
            </w:r>
            <w:r w:rsidR="00E8438A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екелеген музей заттары мен олардың коллекцияларын зерделеу кезінде кеңесші ретінде әрекет ету</w:t>
            </w:r>
          </w:p>
        </w:tc>
      </w:tr>
      <w:tr w:rsidR="00331445" w:rsidRPr="00804F84" w:rsidTr="00A22A87">
        <w:trPr>
          <w:trHeight w:val="269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804F84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804F84" w:rsidRDefault="009A6D06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Дүниежүзі тарихы</w:t>
            </w:r>
          </w:p>
          <w:p w:rsidR="00331445" w:rsidRPr="00804F84" w:rsidRDefault="00331445" w:rsidP="00A22A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22A87" w:rsidRPr="00804F84" w:rsidTr="00A22A87">
        <w:trPr>
          <w:trHeight w:val="375"/>
        </w:trPr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Постреквизиттер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A22A87" w:rsidRPr="00804F84" w:rsidTr="00A22A87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A22A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331445" w:rsidRPr="009D7745" w:rsidTr="00A22A87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804F84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</w:t>
            </w:r>
            <w:r w:rsidR="00331445" w:rsidRPr="00804F8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және</w:t>
            </w:r>
            <w:r w:rsidR="00331445" w:rsidRPr="00804F8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ресурс</w:t>
            </w:r>
            <w:r w:rsidR="00331445" w:rsidRPr="00804F84"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4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2A87" w:rsidRPr="00804F84" w:rsidRDefault="00A22A87" w:rsidP="00A22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9A6D06" w:rsidRPr="00804F8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1. Юренева Т.Ю. Музееведение. – М., 2006</w:t>
            </w:r>
          </w:p>
          <w:p w:rsidR="009A6D06" w:rsidRPr="00804F8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2. Основы музееведения. – М., 2013</w:t>
            </w:r>
          </w:p>
          <w:p w:rsidR="009A6D06" w:rsidRPr="00804F8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3. Основы музееведения. – М., 2015</w:t>
            </w:r>
          </w:p>
          <w:p w:rsidR="009A6D06" w:rsidRPr="00804F8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4. Тельчаров А.Д. Музееведение. - М., 2011</w:t>
            </w:r>
          </w:p>
          <w:p w:rsidR="009A6D06" w:rsidRPr="00804F8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5. Шляхтина Л.М. Основы музейного дела. Теория и практика. – М., 2017.</w:t>
            </w:r>
          </w:p>
          <w:p w:rsidR="009A6D06" w:rsidRPr="00804F84" w:rsidRDefault="009A6D06" w:rsidP="009A6D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Интернет-ресурс</w:t>
            </w:r>
            <w:r w:rsidRPr="00804F84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тар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9A6D06" w:rsidRPr="00804F84" w:rsidRDefault="009A6D06" w:rsidP="009A6D06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04F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1.</w:t>
            </w:r>
            <w:hyperlink r:id="rId9" w:history="1">
              <w:r w:rsidRPr="00804F84">
                <w:rPr>
                  <w:rFonts w:ascii="Times New Roman" w:eastAsia="Times New Roman" w:hAnsi="Times New Roman" w:cs="Times New Roman"/>
                  <w:bCs/>
                  <w:lang w:val="en-US"/>
                </w:rPr>
                <w:t>http</w:t>
              </w:r>
              <w:r w:rsidRPr="00804F84">
                <w:rPr>
                  <w:rFonts w:ascii="Times New Roman" w:eastAsia="Times New Roman" w:hAnsi="Times New Roman" w:cs="Times New Roman"/>
                  <w:bCs/>
                </w:rPr>
                <w:t>://</w:t>
              </w:r>
              <w:r w:rsidRPr="00804F84">
                <w:rPr>
                  <w:rFonts w:ascii="Times New Roman" w:eastAsia="Times New Roman" w:hAnsi="Times New Roman" w:cs="Times New Roman"/>
                  <w:bCs/>
                  <w:lang w:val="en-US"/>
                </w:rPr>
                <w:t>elibrary</w:t>
              </w:r>
              <w:r w:rsidRPr="00804F84">
                <w:rPr>
                  <w:rFonts w:ascii="Times New Roman" w:eastAsia="Times New Roman" w:hAnsi="Times New Roman" w:cs="Times New Roman"/>
                  <w:bCs/>
                </w:rPr>
                <w:t>.</w:t>
              </w:r>
              <w:r w:rsidRPr="00804F84">
                <w:rPr>
                  <w:rFonts w:ascii="Times New Roman" w:eastAsia="Times New Roman" w:hAnsi="Times New Roman" w:cs="Times New Roman"/>
                  <w:bCs/>
                  <w:lang w:val="en-US"/>
                </w:rPr>
                <w:t>kaznu</w:t>
              </w:r>
              <w:r w:rsidRPr="00804F84">
                <w:rPr>
                  <w:rFonts w:ascii="Times New Roman" w:eastAsia="Times New Roman" w:hAnsi="Times New Roman" w:cs="Times New Roman"/>
                  <w:bCs/>
                </w:rPr>
                <w:t>.</w:t>
              </w:r>
              <w:r w:rsidRPr="00804F84">
                <w:rPr>
                  <w:rFonts w:ascii="Times New Roman" w:eastAsia="Times New Roman" w:hAnsi="Times New Roman" w:cs="Times New Roman"/>
                  <w:bCs/>
                  <w:lang w:val="en-US"/>
                </w:rPr>
                <w:t>kz</w:t>
              </w:r>
              <w:r w:rsidRPr="00804F84">
                <w:rPr>
                  <w:rFonts w:ascii="Times New Roman" w:eastAsia="Times New Roman" w:hAnsi="Times New Roman" w:cs="Times New Roman"/>
                  <w:bCs/>
                </w:rPr>
                <w:t>/</w:t>
              </w:r>
              <w:r w:rsidRPr="00804F84">
                <w:rPr>
                  <w:rFonts w:ascii="Times New Roman" w:eastAsia="Times New Roman" w:hAnsi="Times New Roman" w:cs="Times New Roman"/>
                  <w:bCs/>
                  <w:lang w:val="en-US"/>
                </w:rPr>
                <w:t>ru</w:t>
              </w:r>
            </w:hyperlink>
            <w:r w:rsidRPr="00804F8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9A6D06" w:rsidRPr="00804F84" w:rsidRDefault="009A6D06" w:rsidP="009A6D06">
            <w:pPr>
              <w:pStyle w:val="1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4F84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804F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art-con.ru </w:t>
            </w:r>
          </w:p>
          <w:p w:rsidR="00331445" w:rsidRPr="00804F84" w:rsidRDefault="009A6D06" w:rsidP="009A6D0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3.museology.rsuh.ru/library/</w:t>
            </w:r>
            <w:r w:rsidRPr="00804F8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Литература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A22A87" w:rsidRPr="009D7745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804F84" w:rsidRDefault="00A22A87" w:rsidP="00D34A7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804F84" w:rsidRDefault="00A22A8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студенттер  электрондық пошта</w:t>
            </w:r>
            <w:r w:rsidR="009A6D06"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10" w:history="1">
              <w:r w:rsidRPr="00804F84">
                <w:rPr>
                  <w:rStyle w:val="ad"/>
                  <w:rFonts w:ascii="Times New Roman" w:hAnsi="Times New Roman" w:cs="Times New Roman"/>
                  <w:color w:val="auto"/>
                  <w:sz w:val="20"/>
                  <w:szCs w:val="20"/>
                  <w:lang w:val="kk-KZ"/>
                </w:rPr>
                <w:t>terekbaevazhaz@gmail.com</w:t>
              </w:r>
            </w:hyperlink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804F84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804F84" w:rsidRDefault="00CA23AF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A87" w:rsidRPr="00804F84" w:rsidRDefault="00A22A87" w:rsidP="00A22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83571" w:rsidRPr="00804F84" w:rsidRDefault="00A22A87" w:rsidP="00A22A8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Жиынтық бағалау: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6203A8" w:rsidRPr="00804F84" w:rsidRDefault="006203A8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804F84" w:rsidRDefault="00FB53F7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804F84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804F84" w:rsidRDefault="000142A2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4"/>
        <w:gridCol w:w="7944"/>
        <w:gridCol w:w="750"/>
        <w:gridCol w:w="941"/>
      </w:tblGrid>
      <w:tr w:rsidR="00437A66" w:rsidRPr="00804F84" w:rsidTr="00437A66">
        <w:tc>
          <w:tcPr>
            <w:tcW w:w="674" w:type="dxa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44" w:type="dxa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Тақырыпатауы</w:t>
            </w:r>
          </w:p>
        </w:tc>
        <w:tc>
          <w:tcPr>
            <w:tcW w:w="750" w:type="dxa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41" w:type="dxa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Макс.</w:t>
            </w:r>
          </w:p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***</w:t>
            </w:r>
          </w:p>
        </w:tc>
      </w:tr>
      <w:tr w:rsidR="00437A66" w:rsidRPr="00804F84" w:rsidTr="00437A66">
        <w:tc>
          <w:tcPr>
            <w:tcW w:w="10309" w:type="dxa"/>
            <w:gridSpan w:val="4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1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Жалпы ұғымдар және ғылым тарихы</w:t>
            </w:r>
          </w:p>
        </w:tc>
      </w:tr>
      <w:tr w:rsidR="00437A66" w:rsidRPr="00804F84" w:rsidTr="00437A66">
        <w:tc>
          <w:tcPr>
            <w:tcW w:w="674" w:type="dxa"/>
            <w:vMerge w:val="restart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44" w:type="dxa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Д1.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Кіріспе. Музейтану ғылыми пән ретінде</w:t>
            </w:r>
          </w:p>
        </w:tc>
        <w:tc>
          <w:tcPr>
            <w:tcW w:w="750" w:type="dxa"/>
          </w:tcPr>
          <w:p w:rsidR="00437A6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37A66" w:rsidRPr="00804F84" w:rsidRDefault="00437A6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Музейтану: ұғымдарды, міндеттерді анықтау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 xml:space="preserve">Музейтану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құрылымы</w:t>
            </w:r>
          </w:p>
        </w:tc>
        <w:tc>
          <w:tcPr>
            <w:tcW w:w="750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Музейтанудың негізгі ұғымдары 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 жүйесіндегі Музейтану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әдістері</w:t>
            </w:r>
          </w:p>
        </w:tc>
        <w:tc>
          <w:tcPr>
            <w:tcW w:w="750" w:type="dxa"/>
            <w:vMerge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СОӨЖ 1.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СӨЖ 1 орындау бойынша кеңес беру.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Музей терминдері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 мен музейтану тарихы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04484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Г</w:t>
            </w:r>
            <w:r w:rsidR="0004484D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реция мен эллинистік әлем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Ежелгі Рим Коллекциялары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Қайта өрлеу дәуірінің коллекциялары</w:t>
            </w:r>
          </w:p>
        </w:tc>
        <w:tc>
          <w:tcPr>
            <w:tcW w:w="750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терминдері (глоссарий құрастыру)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lang w:val="kk-KZ"/>
              </w:rPr>
              <w:t>Му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зейтану және музейлер тарихы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 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7-8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XVII-XVIII ғасырлардағы коллекциялар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04484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мұражайлардың бірінің құрылуы және қызметі</w:t>
            </w:r>
            <w:r w:rsidR="007368D4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(Эрмитаж, Лувр, Прадо, Уффи</w:t>
            </w:r>
            <w:r w:rsidR="0004484D"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и, Британ мұражайы, Каир мұражайы)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музейлері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 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9-10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XIX ғасырдағы коллекциялар мен музейлер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B5B46" w:rsidRPr="00804F84" w:rsidTr="00437A66">
        <w:tc>
          <w:tcPr>
            <w:tcW w:w="10309" w:type="dxa"/>
            <w:gridSpan w:val="4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Модуль 2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Музей және қоғам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44" w:type="dxa"/>
          </w:tcPr>
          <w:p w:rsidR="004B5B46" w:rsidRPr="00804F84" w:rsidRDefault="004B5B46" w:rsidP="005F09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Музейлердің қоғамдағы негізгі әлеуметтік функциялары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Кеңестік кезеңдегі коллекция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кезеңдегі коллекция</w:t>
            </w:r>
          </w:p>
        </w:tc>
        <w:tc>
          <w:tcPr>
            <w:tcW w:w="750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44" w:type="dxa"/>
          </w:tcPr>
          <w:p w:rsidR="004B5B46" w:rsidRPr="00804F84" w:rsidRDefault="004B5B46" w:rsidP="005F09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желісі және музейлердің жіктелуі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Шығыс халықтарының дәстүрлі мәдениетіндегі коллекция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ОММ тарихы және қазіргі қызметі</w:t>
            </w:r>
          </w:p>
        </w:tc>
        <w:tc>
          <w:tcPr>
            <w:tcW w:w="750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2орындау бойынша кеңес беру.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B5B46" w:rsidRPr="00804F84" w:rsidTr="00437A66">
        <w:tc>
          <w:tcPr>
            <w:tcW w:w="8618" w:type="dxa"/>
            <w:gridSpan w:val="2"/>
          </w:tcPr>
          <w:p w:rsidR="004B5B46" w:rsidRPr="00804F84" w:rsidRDefault="004B5B46" w:rsidP="00437A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Мұражайдың ғылыми-қор жұмысы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15-16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Мұражайдағы сақтау режимдері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Қазақстан мұражайлары және олардың қызметі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 заттарын сақтау және реставрациялау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С,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17-18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реставрация мәселелері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Экспозициялық жұмыстың негізгі кезеңдері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 және көрме: дизайн принциптері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ҚазҰУ музейлерінің экспозициясы: артықшылықтары мен кемшіліктері</w:t>
            </w:r>
          </w:p>
        </w:tc>
        <w:tc>
          <w:tcPr>
            <w:tcW w:w="750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Өткен материал бойынша жазбаша жұмыс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944" w:type="dxa"/>
          </w:tcPr>
          <w:p w:rsidR="004B5B46" w:rsidRPr="00804F84" w:rsidRDefault="004B5B46" w:rsidP="005F0920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Научно-просветительская деятельность музеев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СС, ЗС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-22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педагогикасы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10309" w:type="dxa"/>
            <w:gridSpan w:val="4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Модуль 3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 Музей тәжірибесі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Мұражайлар ғылыми-зерттеу мекемелері ретінде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СС, 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23-24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Экскурсия өткізу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944" w:type="dxa"/>
          </w:tcPr>
          <w:p w:rsidR="004B5B46" w:rsidRPr="00804F84" w:rsidRDefault="004B5B46" w:rsidP="000B4C9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Д13.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Музейдегі менеджмент және маркетинг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25-26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маркетингі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5746D2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04484D"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Жарнама афишасының дизайнын әзірлеу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мұражай мекемелерінің қызметі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sz w:val="20"/>
                <w:szCs w:val="20"/>
              </w:rPr>
              <w:t>ИКОМ (Халықаралық Мұражайлар кеңесі) этика кодексі</w:t>
            </w:r>
          </w:p>
        </w:tc>
        <w:tc>
          <w:tcPr>
            <w:tcW w:w="750" w:type="dxa"/>
            <w:vMerge w:val="restart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ЮНЕСКО-ның Дүниежүзілік мұралар тізіміндегі және материалдық емес мәдени мұралар тізіміндегі Қазақстан ескерткіштері</w:t>
            </w:r>
          </w:p>
        </w:tc>
        <w:tc>
          <w:tcPr>
            <w:tcW w:w="750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Томислав Шола "Мәңгілік енді мұнда өмір сүрмейді"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B5B46" w:rsidRPr="00804F84" w:rsidTr="00437A66">
        <w:tc>
          <w:tcPr>
            <w:tcW w:w="674" w:type="dxa"/>
            <w:vMerge w:val="restart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мұражай мекемелерінің қызметі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38766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7663"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29-30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04F84">
              <w:rPr>
                <w:rFonts w:ascii="Times New Roman" w:hAnsi="Times New Roman" w:cs="Times New Roman"/>
              </w:rPr>
              <w:t xml:space="preserve"> </w:t>
            </w: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Әлемдік музей ісіндегі жаңа үрдістер</w:t>
            </w:r>
          </w:p>
        </w:tc>
        <w:tc>
          <w:tcPr>
            <w:tcW w:w="750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4B5B46" w:rsidRPr="00804F84" w:rsidRDefault="004B5B46" w:rsidP="007B185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B5B46" w:rsidRPr="00804F84" w:rsidTr="00437A66">
        <w:tc>
          <w:tcPr>
            <w:tcW w:w="674" w:type="dxa"/>
            <w:vMerge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4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7. </w:t>
            </w:r>
            <w:r w:rsidRPr="00804F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5B46" w:rsidRPr="00804F84" w:rsidTr="00437A66">
        <w:tc>
          <w:tcPr>
            <w:tcW w:w="8618" w:type="dxa"/>
            <w:gridSpan w:val="2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АБ</w:t>
            </w:r>
            <w:r w:rsidRPr="00804F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50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4B5B46" w:rsidRPr="00804F84" w:rsidRDefault="004B5B46" w:rsidP="00437A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D50F7" w:rsidRPr="00804F84" w:rsidRDefault="006D50F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Pr="00804F84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Pr="00804F84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31"/>
        <w:tblW w:w="0" w:type="auto"/>
        <w:tblInd w:w="-147" w:type="dxa"/>
        <w:tblLook w:val="04A0" w:firstRow="1" w:lastRow="0" w:firstColumn="1" w:lastColumn="0" w:noHBand="0" w:noVBand="1"/>
      </w:tblPr>
      <w:tblGrid>
        <w:gridCol w:w="3262"/>
        <w:gridCol w:w="3115"/>
        <w:gridCol w:w="3115"/>
      </w:tblGrid>
      <w:tr w:rsidR="00443817" w:rsidRPr="00804F84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804F84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Байгунаков Д.С.</w:t>
            </w:r>
          </w:p>
        </w:tc>
      </w:tr>
      <w:tr w:rsidR="00443817" w:rsidRPr="00804F84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443817" w:rsidRPr="007368D4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804F8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7368D4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04F8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Терекбаева Ж.М.</w:t>
            </w:r>
          </w:p>
        </w:tc>
      </w:tr>
    </w:tbl>
    <w:p w:rsidR="00443817" w:rsidRPr="007368D4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443817" w:rsidRPr="007368D4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F5C" w:rsidRDefault="00957F5C" w:rsidP="004D7B42">
      <w:pPr>
        <w:spacing w:after="0" w:line="240" w:lineRule="auto"/>
      </w:pPr>
      <w:r>
        <w:separator/>
      </w:r>
    </w:p>
  </w:endnote>
  <w:endnote w:type="continuationSeparator" w:id="0">
    <w:p w:rsidR="00957F5C" w:rsidRDefault="00957F5C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F5C" w:rsidRDefault="00957F5C" w:rsidP="004D7B42">
      <w:pPr>
        <w:spacing w:after="0" w:line="240" w:lineRule="auto"/>
      </w:pPr>
      <w:r>
        <w:separator/>
      </w:r>
    </w:p>
  </w:footnote>
  <w:footnote w:type="continuationSeparator" w:id="0">
    <w:p w:rsidR="00957F5C" w:rsidRDefault="00957F5C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484D"/>
    <w:rsid w:val="00047387"/>
    <w:rsid w:val="00062AB1"/>
    <w:rsid w:val="00083C56"/>
    <w:rsid w:val="00096551"/>
    <w:rsid w:val="000A33DC"/>
    <w:rsid w:val="000B4C92"/>
    <w:rsid w:val="000C70A4"/>
    <w:rsid w:val="000E3014"/>
    <w:rsid w:val="00100133"/>
    <w:rsid w:val="00107342"/>
    <w:rsid w:val="001165C7"/>
    <w:rsid w:val="001167B1"/>
    <w:rsid w:val="001300D4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2D38"/>
    <w:rsid w:val="001C7936"/>
    <w:rsid w:val="001E1800"/>
    <w:rsid w:val="001F6031"/>
    <w:rsid w:val="001F66E6"/>
    <w:rsid w:val="00202415"/>
    <w:rsid w:val="002335AB"/>
    <w:rsid w:val="00234C4F"/>
    <w:rsid w:val="00261BCD"/>
    <w:rsid w:val="00262AE1"/>
    <w:rsid w:val="00262C63"/>
    <w:rsid w:val="002A2F2B"/>
    <w:rsid w:val="002E330D"/>
    <w:rsid w:val="002E7AE1"/>
    <w:rsid w:val="00306EDB"/>
    <w:rsid w:val="00307918"/>
    <w:rsid w:val="00327321"/>
    <w:rsid w:val="00331445"/>
    <w:rsid w:val="0033633D"/>
    <w:rsid w:val="0034167E"/>
    <w:rsid w:val="00346A36"/>
    <w:rsid w:val="0035225C"/>
    <w:rsid w:val="003717D7"/>
    <w:rsid w:val="00372794"/>
    <w:rsid w:val="003735B1"/>
    <w:rsid w:val="0038477D"/>
    <w:rsid w:val="00387663"/>
    <w:rsid w:val="003944AB"/>
    <w:rsid w:val="003959D6"/>
    <w:rsid w:val="00397122"/>
    <w:rsid w:val="003A1F06"/>
    <w:rsid w:val="003A68ED"/>
    <w:rsid w:val="003B16B6"/>
    <w:rsid w:val="003C5879"/>
    <w:rsid w:val="003C602B"/>
    <w:rsid w:val="0043096C"/>
    <w:rsid w:val="00432001"/>
    <w:rsid w:val="00437A66"/>
    <w:rsid w:val="00443817"/>
    <w:rsid w:val="00457970"/>
    <w:rsid w:val="0049534A"/>
    <w:rsid w:val="0049564B"/>
    <w:rsid w:val="004B5B46"/>
    <w:rsid w:val="004D34FD"/>
    <w:rsid w:val="004D7B42"/>
    <w:rsid w:val="004E0E9F"/>
    <w:rsid w:val="004E233E"/>
    <w:rsid w:val="00503362"/>
    <w:rsid w:val="00510A7A"/>
    <w:rsid w:val="005116B1"/>
    <w:rsid w:val="00525766"/>
    <w:rsid w:val="00531A76"/>
    <w:rsid w:val="00541E50"/>
    <w:rsid w:val="00551EEA"/>
    <w:rsid w:val="005746D2"/>
    <w:rsid w:val="005A015C"/>
    <w:rsid w:val="005B158E"/>
    <w:rsid w:val="005B6F8C"/>
    <w:rsid w:val="005E16E0"/>
    <w:rsid w:val="005F0920"/>
    <w:rsid w:val="006203A8"/>
    <w:rsid w:val="0063782F"/>
    <w:rsid w:val="00641417"/>
    <w:rsid w:val="006440A3"/>
    <w:rsid w:val="00651E08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B586E"/>
    <w:rsid w:val="006D50F7"/>
    <w:rsid w:val="00705AB6"/>
    <w:rsid w:val="007213DC"/>
    <w:rsid w:val="007368D4"/>
    <w:rsid w:val="00756705"/>
    <w:rsid w:val="007601A8"/>
    <w:rsid w:val="007731DC"/>
    <w:rsid w:val="007A663E"/>
    <w:rsid w:val="007A6AF0"/>
    <w:rsid w:val="007B24B6"/>
    <w:rsid w:val="007B2F1F"/>
    <w:rsid w:val="007B34CD"/>
    <w:rsid w:val="007D3307"/>
    <w:rsid w:val="007F2B92"/>
    <w:rsid w:val="00804F84"/>
    <w:rsid w:val="008152DB"/>
    <w:rsid w:val="00832841"/>
    <w:rsid w:val="00835CB4"/>
    <w:rsid w:val="0084787E"/>
    <w:rsid w:val="008508F5"/>
    <w:rsid w:val="00866FFA"/>
    <w:rsid w:val="00877CBA"/>
    <w:rsid w:val="00883571"/>
    <w:rsid w:val="00894838"/>
    <w:rsid w:val="00895E30"/>
    <w:rsid w:val="008A1582"/>
    <w:rsid w:val="008A2EFB"/>
    <w:rsid w:val="008A3F86"/>
    <w:rsid w:val="008B0EC3"/>
    <w:rsid w:val="008C43EC"/>
    <w:rsid w:val="008D4D1F"/>
    <w:rsid w:val="008E03F8"/>
    <w:rsid w:val="009133DA"/>
    <w:rsid w:val="00922B43"/>
    <w:rsid w:val="009273A8"/>
    <w:rsid w:val="00935FAB"/>
    <w:rsid w:val="009373E4"/>
    <w:rsid w:val="009457AD"/>
    <w:rsid w:val="00946AF0"/>
    <w:rsid w:val="0094734B"/>
    <w:rsid w:val="009540DE"/>
    <w:rsid w:val="00957F5C"/>
    <w:rsid w:val="009612F8"/>
    <w:rsid w:val="009614E6"/>
    <w:rsid w:val="009811CE"/>
    <w:rsid w:val="009A3CE6"/>
    <w:rsid w:val="009A4961"/>
    <w:rsid w:val="009A6D06"/>
    <w:rsid w:val="009B2659"/>
    <w:rsid w:val="009D7745"/>
    <w:rsid w:val="009F038E"/>
    <w:rsid w:val="009F5487"/>
    <w:rsid w:val="00A004BD"/>
    <w:rsid w:val="00A15B55"/>
    <w:rsid w:val="00A21904"/>
    <w:rsid w:val="00A22A87"/>
    <w:rsid w:val="00A23294"/>
    <w:rsid w:val="00A35EDE"/>
    <w:rsid w:val="00A40A96"/>
    <w:rsid w:val="00A4726D"/>
    <w:rsid w:val="00A5644B"/>
    <w:rsid w:val="00A574B4"/>
    <w:rsid w:val="00A76478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437AB"/>
    <w:rsid w:val="00B51ADB"/>
    <w:rsid w:val="00B56706"/>
    <w:rsid w:val="00B56816"/>
    <w:rsid w:val="00B5689B"/>
    <w:rsid w:val="00B56A53"/>
    <w:rsid w:val="00B8294E"/>
    <w:rsid w:val="00B84570"/>
    <w:rsid w:val="00BB15C6"/>
    <w:rsid w:val="00BD1D98"/>
    <w:rsid w:val="00BF3FBC"/>
    <w:rsid w:val="00C01F91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4801"/>
    <w:rsid w:val="00CB55D4"/>
    <w:rsid w:val="00CC2636"/>
    <w:rsid w:val="00CD470E"/>
    <w:rsid w:val="00CD7CE0"/>
    <w:rsid w:val="00CE1F12"/>
    <w:rsid w:val="00D11B29"/>
    <w:rsid w:val="00D23202"/>
    <w:rsid w:val="00D272DA"/>
    <w:rsid w:val="00D31421"/>
    <w:rsid w:val="00D34B57"/>
    <w:rsid w:val="00D537B9"/>
    <w:rsid w:val="00D7235F"/>
    <w:rsid w:val="00D85152"/>
    <w:rsid w:val="00D946D0"/>
    <w:rsid w:val="00D957B5"/>
    <w:rsid w:val="00DA2E18"/>
    <w:rsid w:val="00DB2978"/>
    <w:rsid w:val="00DC22AA"/>
    <w:rsid w:val="00DD22AB"/>
    <w:rsid w:val="00DD4C52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2753E"/>
    <w:rsid w:val="00E3717F"/>
    <w:rsid w:val="00E44481"/>
    <w:rsid w:val="00E621C7"/>
    <w:rsid w:val="00E67C8C"/>
    <w:rsid w:val="00E73502"/>
    <w:rsid w:val="00E8378D"/>
    <w:rsid w:val="00E8438A"/>
    <w:rsid w:val="00E96C7B"/>
    <w:rsid w:val="00EA034D"/>
    <w:rsid w:val="00EC2D9F"/>
    <w:rsid w:val="00EC7E98"/>
    <w:rsid w:val="00EF1627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C6CFA"/>
    <w:rsid w:val="00FE0B5F"/>
    <w:rsid w:val="00FE4416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426CF-7E6C-449B-82E0-E536815B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3">
    <w:name w:val="heading 3"/>
    <w:basedOn w:val="a"/>
    <w:next w:val="a"/>
    <w:link w:val="30"/>
    <w:unhideWhenUsed/>
    <w:qFormat/>
    <w:rsid w:val="00E3717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C8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b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line number"/>
    <w:basedOn w:val="a0"/>
    <w:uiPriority w:val="99"/>
    <w:semiHidden/>
    <w:unhideWhenUsed/>
    <w:rsid w:val="001165C7"/>
  </w:style>
  <w:style w:type="character" w:styleId="ad">
    <w:name w:val="Hyperlink"/>
    <w:uiPriority w:val="99"/>
    <w:unhideWhenUsed/>
    <w:rsid w:val="006A6B5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E371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customStyle="1" w:styleId="31">
    <w:name w:val="Сетка таблицы3"/>
    <w:basedOn w:val="a1"/>
    <w:next w:val="a6"/>
    <w:uiPriority w:val="39"/>
    <w:rsid w:val="00443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"/>
    <w:link w:val="af"/>
    <w:qFormat/>
    <w:rsid w:val="00E67C8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af">
    <w:name w:val="Название Знак"/>
    <w:basedOn w:val="a0"/>
    <w:link w:val="ae"/>
    <w:rsid w:val="00E67C8C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67C8C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Body Text Indent"/>
    <w:basedOn w:val="a"/>
    <w:link w:val="af1"/>
    <w:uiPriority w:val="99"/>
    <w:semiHidden/>
    <w:unhideWhenUsed/>
    <w:rsid w:val="00E67C8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E67C8C"/>
  </w:style>
  <w:style w:type="paragraph" w:customStyle="1" w:styleId="10">
    <w:name w:val="Абзац списка1"/>
    <w:basedOn w:val="a"/>
    <w:rsid w:val="009A6D0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A6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erekbaevazhaz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5FC61-D156-490C-8C0B-E1D83A00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Терекбаева Жазира</cp:lastModifiedBy>
  <cp:revision>2</cp:revision>
  <dcterms:created xsi:type="dcterms:W3CDTF">2022-09-22T05:46:00Z</dcterms:created>
  <dcterms:modified xsi:type="dcterms:W3CDTF">2022-09-22T05:46:00Z</dcterms:modified>
</cp:coreProperties>
</file>